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E3" w:rsidRDefault="00C472E3" w:rsidP="00C472E3">
      <w:pPr>
        <w:tabs>
          <w:tab w:val="left" w:pos="7310"/>
        </w:tabs>
        <w:spacing w:before="60"/>
        <w:ind w:left="230"/>
        <w:rPr>
          <w:b/>
          <w:sz w:val="20"/>
        </w:rPr>
      </w:pPr>
      <w:r>
        <w:rPr>
          <w:b/>
          <w:sz w:val="20"/>
        </w:rPr>
        <w:t>Věc: Organizační zajištění Ligy mladých hasičů OSH Šumperk 2022/2023 –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kolo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Šumperský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Soptík</w:t>
      </w:r>
      <w:proofErr w:type="spellEnd"/>
    </w:p>
    <w:p w:rsidR="00C472E3" w:rsidRDefault="00C472E3" w:rsidP="00C472E3">
      <w:pPr>
        <w:tabs>
          <w:tab w:val="right" w:pos="3921"/>
        </w:tabs>
        <w:spacing w:before="245"/>
        <w:ind w:left="230"/>
        <w:rPr>
          <w:b/>
          <w:sz w:val="20"/>
        </w:rPr>
      </w:pP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konání:</w:t>
      </w:r>
      <w:r>
        <w:rPr>
          <w:sz w:val="20"/>
        </w:rPr>
        <w:tab/>
        <w:t xml:space="preserve">  8.</w:t>
      </w:r>
      <w:r w:rsidR="00D70933">
        <w:rPr>
          <w:sz w:val="20"/>
        </w:rPr>
        <w:t xml:space="preserve"> </w:t>
      </w:r>
      <w:r>
        <w:rPr>
          <w:sz w:val="20"/>
        </w:rPr>
        <w:t>10.2022</w:t>
      </w:r>
    </w:p>
    <w:p w:rsidR="00C472E3" w:rsidRDefault="00C472E3" w:rsidP="00C472E3">
      <w:pPr>
        <w:tabs>
          <w:tab w:val="left" w:pos="3062"/>
        </w:tabs>
        <w:spacing w:before="1" w:line="243" w:lineRule="exact"/>
        <w:ind w:left="230"/>
        <w:rPr>
          <w:sz w:val="20"/>
        </w:rPr>
      </w:pPr>
      <w:r>
        <w:rPr>
          <w:rFonts w:ascii="Times New Roman" w:hAnsi="Times New Roman"/>
          <w:sz w:val="20"/>
        </w:rPr>
        <w:t>Místo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konání: 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 xml:space="preserve">Šumperk, Tyršův stadion </w:t>
      </w:r>
      <w:r>
        <w:rPr>
          <w:sz w:val="20"/>
        </w:rPr>
        <w:t>(atletická dráha - tartan tři běžecké</w:t>
      </w:r>
      <w:r>
        <w:rPr>
          <w:spacing w:val="-4"/>
          <w:sz w:val="20"/>
        </w:rPr>
        <w:t xml:space="preserve"> </w:t>
      </w:r>
      <w:r>
        <w:rPr>
          <w:sz w:val="20"/>
        </w:rPr>
        <w:t>dráhy)</w:t>
      </w:r>
    </w:p>
    <w:p w:rsidR="00C472E3" w:rsidRDefault="00C472E3" w:rsidP="00C472E3">
      <w:pPr>
        <w:pStyle w:val="Zkladntext"/>
        <w:tabs>
          <w:tab w:val="left" w:pos="3062"/>
        </w:tabs>
        <w:spacing w:line="243" w:lineRule="exact"/>
        <w:ind w:left="230"/>
      </w:pPr>
      <w:r>
        <w:t>Prezence:</w:t>
      </w:r>
      <w:r>
        <w:rPr>
          <w:rFonts w:ascii="Times New Roman" w:hAnsi="Times New Roman"/>
        </w:rPr>
        <w:tab/>
      </w:r>
      <w:r>
        <w:t>7:30 – 8:30 hod (možnost provádět případné změny ve start</w:t>
      </w:r>
      <w:bookmarkStart w:id="0" w:name="_GoBack"/>
      <w:bookmarkEnd w:id="0"/>
      <w:r>
        <w:t>ovní</w:t>
      </w:r>
      <w:r>
        <w:rPr>
          <w:spacing w:val="-7"/>
        </w:rPr>
        <w:t xml:space="preserve"> </w:t>
      </w:r>
      <w:r>
        <w:t>listině)</w:t>
      </w:r>
    </w:p>
    <w:p w:rsidR="00C472E3" w:rsidRDefault="00C472E3" w:rsidP="00C472E3">
      <w:pPr>
        <w:pStyle w:val="Zkladntext"/>
        <w:tabs>
          <w:tab w:val="left" w:pos="3062"/>
        </w:tabs>
        <w:spacing w:before="36"/>
        <w:ind w:left="230"/>
      </w:pPr>
      <w:r>
        <w:t>Zahájení:</w:t>
      </w:r>
      <w:r>
        <w:rPr>
          <w:rFonts w:ascii="Times New Roman" w:hAnsi="Times New Roman"/>
        </w:rPr>
        <w:tab/>
      </w:r>
      <w:r>
        <w:t>9:00</w:t>
      </w:r>
      <w:r>
        <w:rPr>
          <w:spacing w:val="-1"/>
        </w:rPr>
        <w:t xml:space="preserve"> </w:t>
      </w:r>
      <w:r>
        <w:t>hod</w:t>
      </w:r>
    </w:p>
    <w:p w:rsidR="00C472E3" w:rsidRDefault="00C472E3" w:rsidP="00C472E3">
      <w:pPr>
        <w:pStyle w:val="Zkladntext"/>
        <w:tabs>
          <w:tab w:val="left" w:pos="3062"/>
        </w:tabs>
        <w:spacing w:before="1"/>
        <w:ind w:left="230"/>
      </w:pPr>
      <w:r>
        <w:t>Zdravotní</w:t>
      </w:r>
      <w:r>
        <w:rPr>
          <w:spacing w:val="-3"/>
        </w:rPr>
        <w:t xml:space="preserve"> </w:t>
      </w:r>
      <w:r>
        <w:t>služba:</w:t>
      </w:r>
      <w:r>
        <w:rPr>
          <w:rFonts w:ascii="Times New Roman" w:hAnsi="Times New Roman"/>
        </w:rPr>
        <w:tab/>
      </w:r>
      <w:r>
        <w:t>zajistí OSH</w:t>
      </w:r>
      <w:r>
        <w:rPr>
          <w:spacing w:val="1"/>
        </w:rPr>
        <w:t xml:space="preserve"> </w:t>
      </w:r>
      <w:r>
        <w:t>Šumperk</w:t>
      </w:r>
    </w:p>
    <w:p w:rsidR="00C472E3" w:rsidRDefault="00C472E3" w:rsidP="00C472E3">
      <w:pPr>
        <w:pStyle w:val="Zkladntext"/>
        <w:tabs>
          <w:tab w:val="left" w:pos="3062"/>
        </w:tabs>
        <w:spacing w:before="1"/>
        <w:ind w:left="230"/>
      </w:pPr>
      <w:r>
        <w:t>Startovné:</w:t>
      </w:r>
      <w:r>
        <w:rPr>
          <w:rFonts w:ascii="Times New Roman" w:hAnsi="Times New Roman"/>
        </w:rPr>
        <w:tab/>
      </w:r>
      <w:r>
        <w:t>40 Kč za závodníka</w:t>
      </w:r>
    </w:p>
    <w:p w:rsidR="00C472E3" w:rsidRDefault="00C472E3" w:rsidP="00C472E3">
      <w:pPr>
        <w:pStyle w:val="Zkladntext"/>
        <w:spacing w:before="3"/>
        <w:rPr>
          <w:sz w:val="23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011"/>
        <w:gridCol w:w="3169"/>
        <w:gridCol w:w="5233"/>
      </w:tblGrid>
      <w:tr w:rsidR="00C472E3" w:rsidTr="002F70DA">
        <w:trPr>
          <w:trHeight w:val="221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Štáb soutěže:</w:t>
            </w: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spacing w:line="202" w:lineRule="exact"/>
              <w:ind w:left="870"/>
              <w:rPr>
                <w:sz w:val="20"/>
              </w:rPr>
            </w:pPr>
            <w:r>
              <w:rPr>
                <w:sz w:val="20"/>
              </w:rPr>
              <w:t>náčelník štábu</w:t>
            </w: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line="202" w:lineRule="exact"/>
              <w:ind w:left="533"/>
              <w:rPr>
                <w:sz w:val="20"/>
              </w:rPr>
            </w:pPr>
            <w:r>
              <w:rPr>
                <w:sz w:val="20"/>
              </w:rPr>
              <w:t>Milena Sobotková</w:t>
            </w:r>
          </w:p>
        </w:tc>
      </w:tr>
      <w:tr w:rsidR="00C472E3" w:rsidTr="002F70DA">
        <w:trPr>
          <w:trHeight w:val="244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spacing w:line="225" w:lineRule="exact"/>
              <w:ind w:left="870"/>
              <w:rPr>
                <w:sz w:val="20"/>
              </w:rPr>
            </w:pPr>
            <w:r>
              <w:rPr>
                <w:sz w:val="20"/>
              </w:rPr>
              <w:t>velitel soutěže</w:t>
            </w: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line="225" w:lineRule="exact"/>
              <w:ind w:left="533"/>
              <w:rPr>
                <w:sz w:val="20"/>
              </w:rPr>
            </w:pPr>
            <w:r>
              <w:rPr>
                <w:sz w:val="20"/>
              </w:rPr>
              <w:t>Libor Kvapil</w:t>
            </w:r>
          </w:p>
        </w:tc>
      </w:tr>
      <w:tr w:rsidR="00C472E3" w:rsidTr="002F70DA">
        <w:trPr>
          <w:trHeight w:val="487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spacing w:line="225" w:lineRule="exact"/>
              <w:ind w:left="870"/>
              <w:rPr>
                <w:sz w:val="20"/>
              </w:rPr>
            </w:pPr>
            <w:r>
              <w:rPr>
                <w:sz w:val="20"/>
              </w:rPr>
              <w:t>hlavní rozhodčí</w:t>
            </w:r>
          </w:p>
          <w:p w:rsidR="00C472E3" w:rsidRDefault="00C472E3" w:rsidP="002F70DA">
            <w:pPr>
              <w:pStyle w:val="TableParagraph"/>
              <w:spacing w:line="242" w:lineRule="exact"/>
              <w:ind w:left="870"/>
              <w:rPr>
                <w:sz w:val="20"/>
              </w:rPr>
            </w:pPr>
            <w:r>
              <w:rPr>
                <w:sz w:val="20"/>
              </w:rPr>
              <w:t>sčítací komise</w:t>
            </w: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line="225" w:lineRule="exact"/>
              <w:ind w:left="533"/>
              <w:rPr>
                <w:sz w:val="20"/>
              </w:rPr>
            </w:pPr>
            <w:r>
              <w:rPr>
                <w:sz w:val="20"/>
              </w:rPr>
              <w:t xml:space="preserve">Radim Ženožička (kat. </w:t>
            </w:r>
            <w:proofErr w:type="gramStart"/>
            <w:r>
              <w:rPr>
                <w:sz w:val="20"/>
              </w:rPr>
              <w:t>mladší</w:t>
            </w:r>
            <w:proofErr w:type="gramEnd"/>
            <w:r>
              <w:rPr>
                <w:sz w:val="20"/>
              </w:rPr>
              <w:t>), Jan Rotter (kat. starší)</w:t>
            </w:r>
          </w:p>
          <w:p w:rsidR="00C472E3" w:rsidRDefault="00C472E3" w:rsidP="002F70DA">
            <w:pPr>
              <w:pStyle w:val="TableParagraph"/>
              <w:spacing w:line="242" w:lineRule="exact"/>
              <w:ind w:left="533"/>
              <w:rPr>
                <w:sz w:val="20"/>
              </w:rPr>
            </w:pPr>
            <w:r>
              <w:rPr>
                <w:sz w:val="20"/>
              </w:rPr>
              <w:t xml:space="preserve">Michal Chládek, Aleš </w:t>
            </w:r>
            <w:proofErr w:type="spellStart"/>
            <w:r>
              <w:rPr>
                <w:sz w:val="20"/>
              </w:rPr>
              <w:t>Elšík</w:t>
            </w:r>
            <w:proofErr w:type="spellEnd"/>
            <w:r>
              <w:rPr>
                <w:sz w:val="20"/>
              </w:rPr>
              <w:t>, Magdalena Johnová</w:t>
            </w:r>
          </w:p>
        </w:tc>
      </w:tr>
      <w:tr w:rsidR="00C472E3" w:rsidTr="002F70DA">
        <w:trPr>
          <w:trHeight w:val="365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spacing w:line="226" w:lineRule="exact"/>
              <w:ind w:left="870"/>
              <w:rPr>
                <w:sz w:val="20"/>
              </w:rPr>
            </w:pPr>
            <w:r>
              <w:rPr>
                <w:sz w:val="20"/>
              </w:rPr>
              <w:t>organizační pracovník</w:t>
            </w: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line="226" w:lineRule="exact"/>
              <w:ind w:left="533"/>
              <w:rPr>
                <w:sz w:val="20"/>
              </w:rPr>
            </w:pPr>
            <w:r>
              <w:rPr>
                <w:sz w:val="20"/>
              </w:rPr>
              <w:t>Milena Sobotková, Vendula Špačková, Monika Sobotková</w:t>
            </w:r>
          </w:p>
        </w:tc>
      </w:tr>
      <w:tr w:rsidR="00C472E3" w:rsidTr="002F70DA">
        <w:trPr>
          <w:trHeight w:val="365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spacing w:before="103"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spacing w:before="103" w:line="243" w:lineRule="exact"/>
              <w:ind w:left="870"/>
              <w:rPr>
                <w:sz w:val="20"/>
              </w:rPr>
            </w:pPr>
            <w:r>
              <w:rPr>
                <w:sz w:val="20"/>
              </w:rPr>
              <w:t>družstva:</w:t>
            </w: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before="103" w:line="243" w:lineRule="exact"/>
              <w:ind w:left="533"/>
              <w:rPr>
                <w:sz w:val="20"/>
              </w:rPr>
            </w:pPr>
            <w:r>
              <w:rPr>
                <w:sz w:val="20"/>
              </w:rPr>
              <w:t>mladší, starší</w:t>
            </w:r>
          </w:p>
        </w:tc>
      </w:tr>
      <w:tr w:rsidR="00C472E3" w:rsidTr="002F70DA">
        <w:trPr>
          <w:trHeight w:val="244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spacing w:line="225" w:lineRule="exact"/>
              <w:ind w:left="870"/>
              <w:rPr>
                <w:sz w:val="20"/>
              </w:rPr>
            </w:pPr>
            <w:r>
              <w:rPr>
                <w:sz w:val="20"/>
              </w:rPr>
              <w:t>jednotlivci:</w:t>
            </w: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line="225" w:lineRule="exact"/>
              <w:ind w:left="533"/>
              <w:rPr>
                <w:sz w:val="20"/>
              </w:rPr>
            </w:pPr>
            <w:r>
              <w:rPr>
                <w:sz w:val="20"/>
              </w:rPr>
              <w:t>mladší (dívky, chlapci), rok nar. (2012, 2013, 2014, …)</w:t>
            </w:r>
          </w:p>
        </w:tc>
      </w:tr>
      <w:tr w:rsidR="00C472E3" w:rsidTr="002F70DA">
        <w:trPr>
          <w:trHeight w:val="244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line="225" w:lineRule="exact"/>
              <w:ind w:left="533"/>
              <w:rPr>
                <w:sz w:val="20"/>
              </w:rPr>
            </w:pPr>
            <w:r>
              <w:rPr>
                <w:sz w:val="20"/>
              </w:rPr>
              <w:t>starší (dívky, chlapci), rok nar. (2008, 2009, 2010, …)</w:t>
            </w:r>
          </w:p>
        </w:tc>
      </w:tr>
      <w:tr w:rsidR="00C472E3" w:rsidTr="002F70DA">
        <w:trPr>
          <w:trHeight w:val="221"/>
        </w:trPr>
        <w:tc>
          <w:tcPr>
            <w:tcW w:w="2011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</w:tcPr>
          <w:p w:rsidR="00C472E3" w:rsidRDefault="00C472E3" w:rsidP="002F70D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3" w:type="dxa"/>
          </w:tcPr>
          <w:p w:rsidR="00C472E3" w:rsidRDefault="00C472E3" w:rsidP="002F70DA">
            <w:pPr>
              <w:pStyle w:val="TableParagraph"/>
              <w:spacing w:line="202" w:lineRule="exact"/>
              <w:ind w:left="533"/>
              <w:rPr>
                <w:sz w:val="20"/>
              </w:rPr>
            </w:pPr>
            <w:r>
              <w:rPr>
                <w:sz w:val="20"/>
              </w:rPr>
              <w:t>přípravka, datum nar. (</w:t>
            </w:r>
            <w:proofErr w:type="gramStart"/>
            <w:r>
              <w:rPr>
                <w:sz w:val="20"/>
              </w:rPr>
              <w:t>9.10.2015</w:t>
            </w:r>
            <w:proofErr w:type="gramEnd"/>
            <w:r>
              <w:rPr>
                <w:sz w:val="20"/>
              </w:rPr>
              <w:t xml:space="preserve"> - 8.10.2018)</w:t>
            </w:r>
          </w:p>
        </w:tc>
      </w:tr>
    </w:tbl>
    <w:p w:rsidR="00C472E3" w:rsidRDefault="00C472E3" w:rsidP="00C472E3">
      <w:pPr>
        <w:pStyle w:val="Zkladntext"/>
        <w:spacing w:before="2"/>
      </w:pPr>
    </w:p>
    <w:p w:rsidR="00C472E3" w:rsidRDefault="00C472E3" w:rsidP="00C472E3">
      <w:pPr>
        <w:pStyle w:val="Zkladntext"/>
        <w:tabs>
          <w:tab w:val="left" w:pos="3064"/>
        </w:tabs>
        <w:spacing w:before="1"/>
        <w:ind w:left="3064" w:right="221" w:hanging="2835"/>
        <w:jc w:val="both"/>
      </w:pPr>
      <w:r>
        <w:t>Výjimka:</w:t>
      </w:r>
      <w:r>
        <w:rPr>
          <w:rFonts w:ascii="Times New Roman" w:hAnsi="Times New Roman"/>
        </w:rPr>
        <w:tab/>
      </w:r>
      <w:r>
        <w:t>Kategorie přípravka bude mít hadice v kotouči libovolně umístěny na úrovni rozdělovače, spojky uloženy libovolně. Pokud bude člen v přípravce zařazen do družstva kategorie mladších, bude jeho čas do hodnocení družstva započítáván. Závodník v kategorii přípravka nesmí dovršit v den konání soutěže 7 let a musí dovršit 4</w:t>
      </w:r>
      <w:r>
        <w:rPr>
          <w:spacing w:val="-4"/>
        </w:rPr>
        <w:t xml:space="preserve"> </w:t>
      </w:r>
      <w:r>
        <w:t>let.</w:t>
      </w:r>
    </w:p>
    <w:p w:rsidR="00C472E3" w:rsidRDefault="00C472E3" w:rsidP="00C472E3">
      <w:pPr>
        <w:pStyle w:val="Zkladntext"/>
      </w:pPr>
    </w:p>
    <w:p w:rsidR="00C472E3" w:rsidRDefault="00C472E3" w:rsidP="00C472E3">
      <w:pPr>
        <w:tabs>
          <w:tab w:val="left" w:pos="3062"/>
        </w:tabs>
        <w:ind w:left="230"/>
        <w:rPr>
          <w:b/>
          <w:sz w:val="20"/>
        </w:rPr>
      </w:pPr>
      <w:r>
        <w:rPr>
          <w:sz w:val="20"/>
        </w:rPr>
        <w:t>Disciplína: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běh na 60 m s překážkami</w:t>
      </w:r>
    </w:p>
    <w:p w:rsidR="00C472E3" w:rsidRDefault="00C472E3" w:rsidP="00C472E3">
      <w:pPr>
        <w:pStyle w:val="Zkladntext"/>
        <w:spacing w:before="11"/>
        <w:rPr>
          <w:b/>
          <w:sz w:val="19"/>
        </w:rPr>
      </w:pPr>
    </w:p>
    <w:p w:rsidR="00C472E3" w:rsidRDefault="00C472E3" w:rsidP="00C472E3">
      <w:pPr>
        <w:pStyle w:val="Zkladntext"/>
        <w:tabs>
          <w:tab w:val="left" w:pos="3062"/>
        </w:tabs>
        <w:spacing w:before="1"/>
        <w:ind w:left="230"/>
      </w:pPr>
      <w:r>
        <w:t>Nářadí:</w:t>
      </w:r>
      <w:r>
        <w:rPr>
          <w:rFonts w:ascii="Times New Roman" w:hAnsi="Times New Roman"/>
        </w:rPr>
        <w:tab/>
      </w:r>
      <w:r>
        <w:t>vlastní, každé družstvo nejméně 2 soutěžní sady</w:t>
      </w:r>
      <w:r>
        <w:rPr>
          <w:spacing w:val="-3"/>
        </w:rPr>
        <w:t xml:space="preserve"> </w:t>
      </w:r>
      <w:r>
        <w:t>nářadí</w:t>
      </w:r>
    </w:p>
    <w:p w:rsidR="00C472E3" w:rsidRDefault="00C472E3" w:rsidP="00C472E3">
      <w:pPr>
        <w:pStyle w:val="Zkladntext"/>
        <w:spacing w:before="10"/>
        <w:rPr>
          <w:sz w:val="19"/>
        </w:rPr>
      </w:pPr>
    </w:p>
    <w:p w:rsidR="00C472E3" w:rsidRDefault="00C472E3" w:rsidP="00C472E3">
      <w:pPr>
        <w:pStyle w:val="Zkladntext"/>
        <w:tabs>
          <w:tab w:val="left" w:pos="3062"/>
          <w:tab w:val="left" w:pos="5186"/>
        </w:tabs>
        <w:spacing w:before="1"/>
        <w:ind w:left="3062" w:right="2960" w:hanging="2832"/>
      </w:pPr>
      <w:r>
        <w:t>Ústroj:</w:t>
      </w:r>
      <w:r>
        <w:rPr>
          <w:rFonts w:ascii="Times New Roman" w:hAnsi="Times New Roman"/>
        </w:rPr>
        <w:tab/>
      </w:r>
      <w:r>
        <w:t>soutěžící</w:t>
      </w:r>
      <w:r>
        <w:rPr>
          <w:rFonts w:ascii="Times New Roman" w:hAnsi="Times New Roman"/>
        </w:rPr>
        <w:tab/>
      </w:r>
      <w:r>
        <w:t>cvičný nebo sportovní stejnokroj vedoucí,</w:t>
      </w:r>
      <w:r>
        <w:rPr>
          <w:spacing w:val="-2"/>
        </w:rPr>
        <w:t xml:space="preserve"> </w:t>
      </w:r>
      <w:r>
        <w:t>rozhodčí</w:t>
      </w:r>
      <w:r>
        <w:rPr>
          <w:rFonts w:ascii="Times New Roman" w:hAnsi="Times New Roman"/>
        </w:rPr>
        <w:tab/>
      </w:r>
      <w:r>
        <w:t>vycházkový nebo cvičný</w:t>
      </w:r>
      <w:r>
        <w:rPr>
          <w:spacing w:val="-14"/>
        </w:rPr>
        <w:t xml:space="preserve"> </w:t>
      </w:r>
      <w:r>
        <w:t>stejnokroj</w:t>
      </w:r>
    </w:p>
    <w:p w:rsidR="00C472E3" w:rsidRDefault="00C472E3" w:rsidP="00C472E3">
      <w:pPr>
        <w:pStyle w:val="Zkladntext"/>
        <w:spacing w:before="1"/>
      </w:pPr>
    </w:p>
    <w:p w:rsidR="00C472E3" w:rsidRDefault="00C472E3" w:rsidP="00C472E3">
      <w:pPr>
        <w:pStyle w:val="Zkladntext"/>
        <w:tabs>
          <w:tab w:val="left" w:pos="3062"/>
        </w:tabs>
        <w:spacing w:before="1"/>
        <w:ind w:left="3062" w:right="218" w:hanging="2832"/>
        <w:jc w:val="both"/>
      </w:pPr>
      <w:r>
        <w:t>Hodnocení:</w:t>
      </w:r>
      <w:r>
        <w:rPr>
          <w:rFonts w:ascii="Times New Roman" w:hAnsi="Times New Roman"/>
        </w:rPr>
        <w:tab/>
      </w:r>
      <w:r>
        <w:t>Každé desetičlenné družstvo může postavit 2 pětičlenné hlídky. Do hodnocení družstva se započítává výsledek lepší pětičlenné hlídky. Do hodnocení hlídky se započítávají časy nejlepších čtyř závodníků z prvního pokusu. Do druhého kola postupuje prvních 30 závodníků z každé kategorie, kteří startují v opačném pořadí. Do kategorie jednotlivců se započítává nejlepší čas z obou pokusů. Nejlepší jednotlivci budou oceněni věcnými cenami. Účastí na soutěži je možno získat výkonnostní</w:t>
      </w:r>
      <w:r>
        <w:rPr>
          <w:spacing w:val="-1"/>
        </w:rPr>
        <w:t xml:space="preserve"> </w:t>
      </w:r>
      <w:r>
        <w:t>třídy.</w:t>
      </w:r>
    </w:p>
    <w:p w:rsidR="00C472E3" w:rsidRDefault="00C472E3" w:rsidP="00C472E3">
      <w:pPr>
        <w:pStyle w:val="Nadpis1"/>
        <w:tabs>
          <w:tab w:val="left" w:pos="3062"/>
        </w:tabs>
        <w:ind w:left="3062" w:right="219" w:hanging="2832"/>
        <w:jc w:val="both"/>
      </w:pPr>
      <w:r>
        <w:t>Vyhodnocení:</w:t>
      </w:r>
      <w:r>
        <w:rPr>
          <w:rFonts w:ascii="Times New Roman" w:hAnsi="Times New Roman"/>
          <w:b w:val="0"/>
        </w:rPr>
        <w:tab/>
      </w:r>
      <w:r>
        <w:t>Kategorie přípravka, mladší dívky, mladší chlapci a kompletní kategorie mladších žáků a přípravky proběhne před startem kategorie starších žáků (rozběhy+30 nejlepších + vyhodnocení).</w:t>
      </w:r>
    </w:p>
    <w:p w:rsidR="00C472E3" w:rsidRDefault="00C472E3" w:rsidP="00C472E3">
      <w:pPr>
        <w:pStyle w:val="Zkladntext"/>
        <w:spacing w:line="244" w:lineRule="exact"/>
        <w:ind w:left="230"/>
        <w:jc w:val="both"/>
      </w:pPr>
      <w:r>
        <w:t xml:space="preserve">Přihlášky ve formátu Excelu zašlete nejpozději do </w:t>
      </w:r>
      <w:r>
        <w:rPr>
          <w:b/>
          <w:color w:val="FF0000"/>
        </w:rPr>
        <w:t xml:space="preserve">5. 10. </w:t>
      </w:r>
      <w:proofErr w:type="gramStart"/>
      <w:r>
        <w:rPr>
          <w:b/>
          <w:color w:val="FF0000"/>
        </w:rPr>
        <w:t xml:space="preserve">2022 </w:t>
      </w:r>
      <w:r w:rsidRPr="00CD6D4A">
        <w:t xml:space="preserve"> </w:t>
      </w:r>
      <w:r>
        <w:t>na</w:t>
      </w:r>
      <w:proofErr w:type="gramEnd"/>
      <w:r>
        <w:t xml:space="preserve"> email: </w:t>
      </w:r>
      <w:hyperlink r:id="rId8">
        <w:r>
          <w:rPr>
            <w:color w:val="0000FF"/>
            <w:u w:val="single" w:color="0000FF"/>
          </w:rPr>
          <w:t>oshorm.sumperk@seznam.cz</w:t>
        </w:r>
      </w:hyperlink>
    </w:p>
    <w:p w:rsidR="00C472E3" w:rsidRDefault="00C472E3" w:rsidP="00C472E3">
      <w:pPr>
        <w:pStyle w:val="Zkladntext"/>
        <w:spacing w:before="122" w:line="357" w:lineRule="auto"/>
        <w:ind w:left="230" w:right="1575"/>
      </w:pPr>
      <w:r>
        <w:t xml:space="preserve">Informace k organizačnímu zajištění soutěže Šumperský </w:t>
      </w:r>
      <w:proofErr w:type="spellStart"/>
      <w:r>
        <w:t>Soptík</w:t>
      </w:r>
      <w:proofErr w:type="spellEnd"/>
      <w:r>
        <w:t xml:space="preserve"> jsou k dispozici také na </w:t>
      </w:r>
      <w:hyperlink r:id="rId9">
        <w:r>
          <w:rPr>
            <w:color w:val="0000FF"/>
            <w:u w:val="single" w:color="0000FF"/>
          </w:rPr>
          <w:t>www.oshorm-sumperk.cz</w:t>
        </w:r>
      </w:hyperlink>
      <w:r>
        <w:rPr>
          <w:color w:val="0000FF"/>
        </w:rPr>
        <w:t xml:space="preserve"> </w:t>
      </w:r>
      <w:r>
        <w:t>Z důvodu zajištění hladkého průběhu soutěže žádáme o včasný příjezd a dodržování pokynů organizátorů akce.</w:t>
      </w:r>
    </w:p>
    <w:p w:rsidR="00C472E3" w:rsidRDefault="00C472E3" w:rsidP="00C472E3">
      <w:pPr>
        <w:pStyle w:val="Zkladntext"/>
        <w:spacing w:before="4"/>
        <w:ind w:left="230"/>
      </w:pPr>
      <w:r>
        <w:t>Soutěž je zaměřena na propagaci činnosti mladých hasičů, proto dbejte na ustrojení a chování odpovídající významu akce.</w:t>
      </w:r>
    </w:p>
    <w:p w:rsidR="00C472E3" w:rsidRDefault="00C472E3" w:rsidP="00C472E3">
      <w:pPr>
        <w:pStyle w:val="Nadpis1"/>
        <w:spacing w:before="123"/>
      </w:pPr>
      <w:r>
        <w:t xml:space="preserve">Soutěž probíhá dle Směrnice hry PLAMEN (platných od </w:t>
      </w:r>
      <w:proofErr w:type="gramStart"/>
      <w:r>
        <w:t>1.9. 2016</w:t>
      </w:r>
      <w:proofErr w:type="gramEnd"/>
      <w:r>
        <w:t>) , pokud toto OZ neurčí jinak!</w:t>
      </w:r>
    </w:p>
    <w:p w:rsidR="00C472E3" w:rsidRDefault="00C472E3" w:rsidP="00C472E3">
      <w:pPr>
        <w:spacing w:before="121"/>
        <w:ind w:left="230"/>
        <w:rPr>
          <w:b/>
          <w:sz w:val="20"/>
        </w:rPr>
      </w:pPr>
      <w:r>
        <w:rPr>
          <w:b/>
          <w:sz w:val="20"/>
        </w:rPr>
        <w:t>Možnost kontroly členských průkazů MH. Každé zúčastněné SDH okresu Šumperk doveze s sebou jednoho rozhodčího!</w:t>
      </w:r>
    </w:p>
    <w:p w:rsidR="00030C08" w:rsidRPr="00C472E3" w:rsidRDefault="00030C08" w:rsidP="00C472E3"/>
    <w:sectPr w:rsidR="00030C08" w:rsidRPr="00C472E3">
      <w:headerReference w:type="default" r:id="rId10"/>
      <w:footerReference w:type="default" r:id="rId11"/>
      <w:pgSz w:w="11900" w:h="16840"/>
      <w:pgMar w:top="2120" w:right="480" w:bottom="280" w:left="480" w:header="55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D4" w:rsidRDefault="000B72D4">
      <w:r>
        <w:separator/>
      </w:r>
    </w:p>
  </w:endnote>
  <w:endnote w:type="continuationSeparator" w:id="0">
    <w:p w:rsidR="000B72D4" w:rsidRDefault="000B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08" w:rsidRDefault="00030C08" w:rsidP="00030C08">
    <w:pPr>
      <w:pStyle w:val="Zkladntext"/>
      <w:spacing w:line="223" w:lineRule="exact"/>
      <w:ind w:left="20"/>
    </w:pPr>
    <w:r>
      <w:t>S pozdravem</w:t>
    </w:r>
  </w:p>
  <w:p w:rsidR="00030C08" w:rsidRDefault="00030C08" w:rsidP="00030C08">
    <w:pPr>
      <w:pStyle w:val="Zkladntext"/>
      <w:spacing w:line="223" w:lineRule="exact"/>
    </w:pPr>
    <w:r>
      <w:t>Vyřizuje: Martin Sobotka ml.</w:t>
    </w:r>
    <w:r w:rsidRPr="00030C08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Milena Sobotková </w:t>
    </w:r>
    <w:proofErr w:type="gramStart"/>
    <w:r>
      <w:t>v.r.</w:t>
    </w:r>
    <w:proofErr w:type="gramEnd"/>
  </w:p>
  <w:p w:rsidR="00030C08" w:rsidRDefault="00030C08" w:rsidP="00030C08">
    <w:pPr>
      <w:pStyle w:val="Zkladntext"/>
      <w:ind w:left="7940"/>
    </w:pPr>
    <w:r>
      <w:t xml:space="preserve">           Vedoucí ORM OSH Šumperk</w:t>
    </w:r>
  </w:p>
  <w:p w:rsidR="00030C08" w:rsidRDefault="00030C08" w:rsidP="00030C08">
    <w:pPr>
      <w:pStyle w:val="Zkladntext"/>
      <w:ind w:left="20"/>
    </w:pPr>
  </w:p>
  <w:p w:rsidR="00E034F4" w:rsidRDefault="00E034F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D4" w:rsidRDefault="000B72D4">
      <w:r>
        <w:separator/>
      </w:r>
    </w:p>
  </w:footnote>
  <w:footnote w:type="continuationSeparator" w:id="0">
    <w:p w:rsidR="000B72D4" w:rsidRDefault="000B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F4" w:rsidRDefault="007471E1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069EE" wp14:editId="4FECCB8B">
              <wp:simplePos x="0" y="0"/>
              <wp:positionH relativeFrom="page">
                <wp:posOffset>379730</wp:posOffset>
              </wp:positionH>
              <wp:positionV relativeFrom="page">
                <wp:posOffset>351790</wp:posOffset>
              </wp:positionV>
              <wp:extent cx="6806565" cy="1004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6565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07"/>
                            <w:gridCol w:w="3545"/>
                            <w:gridCol w:w="3120"/>
                            <w:gridCol w:w="2232"/>
                          </w:tblGrid>
                          <w:tr w:rsidR="00E034F4">
                            <w:trPr>
                              <w:trHeight w:val="1561"/>
                            </w:trPr>
                            <w:tc>
                              <w:tcPr>
                                <w:tcW w:w="1807" w:type="dxa"/>
                              </w:tcPr>
                              <w:p w:rsidR="00E034F4" w:rsidRDefault="00E034F4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5" w:type="dxa"/>
                              </w:tcPr>
                              <w:p w:rsidR="00E034F4" w:rsidRDefault="00E034F4" w:rsidP="008C5995">
                                <w:pPr>
                                  <w:pStyle w:val="TableParagraph"/>
                                  <w:spacing w:before="11"/>
                                  <w:rPr>
                                    <w:b/>
                                    <w:sz w:val="19"/>
                                  </w:rPr>
                                </w:pPr>
                              </w:p>
                              <w:p w:rsidR="00E034F4" w:rsidRDefault="00E034F4" w:rsidP="008C5995">
                                <w:pPr>
                                  <w:pStyle w:val="TableParagraph"/>
                                  <w:spacing w:before="1"/>
                                  <w:ind w:left="146" w:right="13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Sdružení hasičů Čech, Moravy a Slezska Okresní sdružení hasičů Šumperk </w:t>
                                </w:r>
                                <w:r>
                                  <w:rPr>
                                    <w:sz w:val="20"/>
                                  </w:rPr>
                                  <w:t>Nemocniční 7, 787 01 Šumperk</w:t>
                                </w:r>
                              </w:p>
                              <w:p w:rsidR="00E034F4" w:rsidRDefault="00E034F4" w:rsidP="008C5995">
                                <w:pPr>
                                  <w:pStyle w:val="TableParagraph"/>
                                  <w:spacing w:line="244" w:lineRule="exact"/>
                                  <w:ind w:left="141" w:right="13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tel.: 721 677 172</w:t>
                                </w:r>
                              </w:p>
                              <w:p w:rsidR="00E034F4" w:rsidRDefault="00E034F4" w:rsidP="008C5995">
                                <w:pPr>
                                  <w:pStyle w:val="TableParagraph"/>
                                  <w:ind w:left="143" w:right="13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email: </w:t>
                                </w:r>
                                <w:hyperlink r:id="rId1">
                                  <w:r>
                                    <w:rPr>
                                      <w:sz w:val="20"/>
                                    </w:rPr>
                                    <w:t>osh.sumperk@cbox.cz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3120" w:type="dxa"/>
                              </w:tcPr>
                              <w:p w:rsidR="00E034F4" w:rsidRDefault="00E034F4">
                                <w:pPr>
                                  <w:pStyle w:val="TableParagraph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:rsidR="00E034F4" w:rsidRDefault="00E034F4">
                                <w:pPr>
                                  <w:pStyle w:val="TableParagraph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:rsidR="00E034F4" w:rsidRDefault="00E034F4">
                                <w:pPr>
                                  <w:pStyle w:val="TableParagraph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:rsidR="00E034F4" w:rsidRDefault="00E034F4">
                                <w:pPr>
                                  <w:pStyle w:val="TableParagraph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:rsidR="00E034F4" w:rsidRDefault="00E034F4">
                                <w:pPr>
                                  <w:pStyle w:val="TableParagraph"/>
                                  <w:spacing w:before="8"/>
                                  <w:rPr>
                                    <w:b/>
                                    <w:sz w:val="15"/>
                                  </w:rPr>
                                </w:pPr>
                              </w:p>
                              <w:p w:rsidR="00E034F4" w:rsidRDefault="00E034F4">
                                <w:pPr>
                                  <w:pStyle w:val="TableParagraph"/>
                                  <w:ind w:left="55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Akce se koná za podpory</w:t>
                                </w:r>
                              </w:p>
                            </w:tc>
                            <w:tc>
                              <w:tcPr>
                                <w:tcW w:w="2232" w:type="dxa"/>
                              </w:tcPr>
                              <w:p w:rsidR="00E034F4" w:rsidRDefault="00E034F4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E034F4" w:rsidRDefault="00E034F4">
                          <w:pPr>
                            <w:pStyle w:val="Zkladn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9pt;margin-top:27.7pt;width:535.95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07"/>
                      <w:gridCol w:w="3545"/>
                      <w:gridCol w:w="3120"/>
                      <w:gridCol w:w="2232"/>
                    </w:tblGrid>
                    <w:tr w:rsidR="00E034F4">
                      <w:trPr>
                        <w:trHeight w:val="1561"/>
                      </w:trPr>
                      <w:tc>
                        <w:tcPr>
                          <w:tcW w:w="1807" w:type="dxa"/>
                        </w:tcPr>
                        <w:p w:rsidR="00E034F4" w:rsidRDefault="00E034F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45" w:type="dxa"/>
                        </w:tcPr>
                        <w:p w:rsidR="00E034F4" w:rsidRDefault="00E034F4" w:rsidP="008C5995">
                          <w:pPr>
                            <w:pStyle w:val="TableParagraph"/>
                            <w:spacing w:before="11"/>
                            <w:rPr>
                              <w:b/>
                              <w:sz w:val="19"/>
                            </w:rPr>
                          </w:pPr>
                        </w:p>
                        <w:p w:rsidR="00E034F4" w:rsidRDefault="00E034F4" w:rsidP="008C5995">
                          <w:pPr>
                            <w:pStyle w:val="TableParagraph"/>
                            <w:spacing w:before="1"/>
                            <w:ind w:left="146" w:right="13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Sdružení hasičů Čech, Moravy a Slezska Okresní sdružení hasičů Šumperk </w:t>
                          </w:r>
                          <w:r>
                            <w:rPr>
                              <w:sz w:val="20"/>
                            </w:rPr>
                            <w:t>Nemocniční 7, 787 01 Šumperk</w:t>
                          </w:r>
                        </w:p>
                        <w:p w:rsidR="00E034F4" w:rsidRDefault="00E034F4" w:rsidP="008C5995">
                          <w:pPr>
                            <w:pStyle w:val="TableParagraph"/>
                            <w:spacing w:line="244" w:lineRule="exact"/>
                            <w:ind w:left="141" w:right="13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tel.: 721 677 172</w:t>
                          </w:r>
                        </w:p>
                        <w:p w:rsidR="00E034F4" w:rsidRDefault="00E034F4" w:rsidP="008C5995">
                          <w:pPr>
                            <w:pStyle w:val="TableParagraph"/>
                            <w:ind w:left="143" w:right="13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email: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osh.sumperk@cbox.cz</w:t>
                            </w:r>
                          </w:hyperlink>
                        </w:p>
                      </w:tc>
                      <w:tc>
                        <w:tcPr>
                          <w:tcW w:w="3120" w:type="dxa"/>
                        </w:tcPr>
                        <w:p w:rsidR="00E034F4" w:rsidRDefault="00E034F4">
                          <w:pPr>
                            <w:pStyle w:val="TableParagraph"/>
                            <w:rPr>
                              <w:b/>
                              <w:sz w:val="20"/>
                            </w:rPr>
                          </w:pPr>
                        </w:p>
                        <w:p w:rsidR="00E034F4" w:rsidRDefault="00E034F4">
                          <w:pPr>
                            <w:pStyle w:val="TableParagraph"/>
                            <w:rPr>
                              <w:b/>
                              <w:sz w:val="20"/>
                            </w:rPr>
                          </w:pPr>
                        </w:p>
                        <w:p w:rsidR="00E034F4" w:rsidRDefault="00E034F4">
                          <w:pPr>
                            <w:pStyle w:val="TableParagraph"/>
                            <w:rPr>
                              <w:b/>
                              <w:sz w:val="20"/>
                            </w:rPr>
                          </w:pPr>
                        </w:p>
                        <w:p w:rsidR="00E034F4" w:rsidRDefault="00E034F4">
                          <w:pPr>
                            <w:pStyle w:val="TableParagraph"/>
                            <w:rPr>
                              <w:b/>
                              <w:sz w:val="20"/>
                            </w:rPr>
                          </w:pPr>
                        </w:p>
                        <w:p w:rsidR="00E034F4" w:rsidRDefault="00E034F4">
                          <w:pPr>
                            <w:pStyle w:val="TableParagraph"/>
                            <w:spacing w:before="8"/>
                            <w:rPr>
                              <w:b/>
                              <w:sz w:val="15"/>
                            </w:rPr>
                          </w:pPr>
                        </w:p>
                        <w:p w:rsidR="00E034F4" w:rsidRDefault="00E034F4">
                          <w:pPr>
                            <w:pStyle w:val="TableParagraph"/>
                            <w:ind w:left="55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Akce se koná za podpory</w:t>
                          </w:r>
                        </w:p>
                      </w:tc>
                      <w:tc>
                        <w:tcPr>
                          <w:tcW w:w="2232" w:type="dxa"/>
                        </w:tcPr>
                        <w:p w:rsidR="00E034F4" w:rsidRDefault="00E034F4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</w:tbl>
                  <w:p w:rsidR="00E034F4" w:rsidRDefault="00E034F4">
                    <w:pPr>
                      <w:pStyle w:val="Zkladn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034F4">
      <w:rPr>
        <w:noProof/>
        <w:lang w:bidi="ar-SA"/>
      </w:rPr>
      <w:drawing>
        <wp:anchor distT="0" distB="0" distL="0" distR="0" simplePos="0" relativeHeight="250261504" behindDoc="1" locked="0" layoutInCell="1" allowOverlap="1" wp14:anchorId="4A49658B" wp14:editId="7CC95B5C">
          <wp:simplePos x="0" y="0"/>
          <wp:positionH relativeFrom="page">
            <wp:posOffset>448055</wp:posOffset>
          </wp:positionH>
          <wp:positionV relativeFrom="page">
            <wp:posOffset>355086</wp:posOffset>
          </wp:positionV>
          <wp:extent cx="1014984" cy="937259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14984" cy="93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4F4">
      <w:rPr>
        <w:noProof/>
        <w:lang w:bidi="ar-SA"/>
      </w:rPr>
      <w:drawing>
        <wp:anchor distT="0" distB="0" distL="0" distR="0" simplePos="0" relativeHeight="250262528" behindDoc="1" locked="0" layoutInCell="1" allowOverlap="1" wp14:anchorId="53C2DEC4" wp14:editId="75E8F944">
          <wp:simplePos x="0" y="0"/>
          <wp:positionH relativeFrom="page">
            <wp:posOffset>3848100</wp:posOffset>
          </wp:positionH>
          <wp:positionV relativeFrom="page">
            <wp:posOffset>355086</wp:posOffset>
          </wp:positionV>
          <wp:extent cx="1839468" cy="574548"/>
          <wp:effectExtent l="0" t="0" r="0" b="0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39468" cy="574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4F4">
      <w:rPr>
        <w:noProof/>
        <w:lang w:bidi="ar-SA"/>
      </w:rPr>
      <w:drawing>
        <wp:anchor distT="0" distB="0" distL="0" distR="0" simplePos="0" relativeHeight="250263552" behindDoc="1" locked="0" layoutInCell="1" allowOverlap="1" wp14:anchorId="05AF8D68" wp14:editId="3AD0913E">
          <wp:simplePos x="0" y="0"/>
          <wp:positionH relativeFrom="page">
            <wp:posOffset>5935979</wp:posOffset>
          </wp:positionH>
          <wp:positionV relativeFrom="page">
            <wp:posOffset>355086</wp:posOffset>
          </wp:positionV>
          <wp:extent cx="1069848" cy="307848"/>
          <wp:effectExtent l="0" t="0" r="0" b="0"/>
          <wp:wrapNone/>
          <wp:docPr id="4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69848" cy="307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4F4">
      <w:rPr>
        <w:noProof/>
        <w:lang w:bidi="ar-SA"/>
      </w:rPr>
      <w:drawing>
        <wp:anchor distT="0" distB="0" distL="0" distR="0" simplePos="0" relativeHeight="250264576" behindDoc="1" locked="0" layoutInCell="1" allowOverlap="1" wp14:anchorId="6E60D5C8" wp14:editId="13F646D4">
          <wp:simplePos x="0" y="0"/>
          <wp:positionH relativeFrom="page">
            <wp:posOffset>5867400</wp:posOffset>
          </wp:positionH>
          <wp:positionV relativeFrom="page">
            <wp:posOffset>830574</wp:posOffset>
          </wp:positionV>
          <wp:extent cx="1208532" cy="473964"/>
          <wp:effectExtent l="0" t="0" r="0" b="0"/>
          <wp:wrapNone/>
          <wp:docPr id="4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08532" cy="47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AE"/>
    <w:rsid w:val="00030C08"/>
    <w:rsid w:val="000825A1"/>
    <w:rsid w:val="000B72D4"/>
    <w:rsid w:val="000D4F7A"/>
    <w:rsid w:val="000F0093"/>
    <w:rsid w:val="00171143"/>
    <w:rsid w:val="00177AD5"/>
    <w:rsid w:val="00296D1A"/>
    <w:rsid w:val="002A200B"/>
    <w:rsid w:val="002B2ABB"/>
    <w:rsid w:val="002C6F0C"/>
    <w:rsid w:val="00312C7D"/>
    <w:rsid w:val="004468BE"/>
    <w:rsid w:val="004E1616"/>
    <w:rsid w:val="00546883"/>
    <w:rsid w:val="00557378"/>
    <w:rsid w:val="005E20E4"/>
    <w:rsid w:val="005F4AEF"/>
    <w:rsid w:val="00630EDB"/>
    <w:rsid w:val="006362BD"/>
    <w:rsid w:val="00660F10"/>
    <w:rsid w:val="006A7C09"/>
    <w:rsid w:val="007445CE"/>
    <w:rsid w:val="007471E1"/>
    <w:rsid w:val="00783EE7"/>
    <w:rsid w:val="007E7353"/>
    <w:rsid w:val="00815F45"/>
    <w:rsid w:val="00894122"/>
    <w:rsid w:val="008C1D5A"/>
    <w:rsid w:val="008C5995"/>
    <w:rsid w:val="008C660E"/>
    <w:rsid w:val="00977712"/>
    <w:rsid w:val="00B45EAE"/>
    <w:rsid w:val="00BD798B"/>
    <w:rsid w:val="00C209AF"/>
    <w:rsid w:val="00C2173D"/>
    <w:rsid w:val="00C472E3"/>
    <w:rsid w:val="00C6240A"/>
    <w:rsid w:val="00C93684"/>
    <w:rsid w:val="00C96B38"/>
    <w:rsid w:val="00D037DA"/>
    <w:rsid w:val="00D70933"/>
    <w:rsid w:val="00D8756D"/>
    <w:rsid w:val="00DA2E82"/>
    <w:rsid w:val="00E034F4"/>
    <w:rsid w:val="00E05F00"/>
    <w:rsid w:val="00F35215"/>
    <w:rsid w:val="00F62EF9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3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A2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00B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A2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00B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712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Bezmezer">
    <w:name w:val="No Spacing"/>
    <w:uiPriority w:val="1"/>
    <w:qFormat/>
    <w:rsid w:val="00E034F4"/>
    <w:rPr>
      <w:rFonts w:ascii="Calibri" w:eastAsia="Calibri" w:hAnsi="Calibri" w:cs="Calibri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72E3"/>
    <w:rPr>
      <w:rFonts w:ascii="Calibri" w:eastAsia="Calibri" w:hAnsi="Calibri" w:cs="Calibri"/>
      <w:sz w:val="20"/>
      <w:szCs w:val="20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3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A2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200B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A2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00B"/>
    <w:rPr>
      <w:rFonts w:ascii="Calibri" w:eastAsia="Calibri" w:hAnsi="Calibri" w:cs="Calibri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712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Bezmezer">
    <w:name w:val="No Spacing"/>
    <w:uiPriority w:val="1"/>
    <w:qFormat/>
    <w:rsid w:val="00E034F4"/>
    <w:rPr>
      <w:rFonts w:ascii="Calibri" w:eastAsia="Calibri" w:hAnsi="Calibri" w:cs="Calibri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72E3"/>
    <w:rPr>
      <w:rFonts w:ascii="Calibri" w:eastAsia="Calibri" w:hAnsi="Calibri" w:cs="Calibri"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orm.sumperk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horm-sumperk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sh.sumperk@cbox.cz" TargetMode="External"/><Relationship Id="rId1" Type="http://schemas.openxmlformats.org/officeDocument/2006/relationships/hyperlink" Target="mailto:osh.sumperk@cbox.cz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DBB6-56AF-4F86-B5C4-88BD73E0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OZ_Liga_MH_2018_2019</vt:lpstr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OZ_Liga_MH_2018_2019</dc:title>
  <dc:creator>Michal</dc:creator>
  <cp:lastModifiedBy>OSH</cp:lastModifiedBy>
  <cp:revision>14</cp:revision>
  <cp:lastPrinted>2020-06-02T10:33:00Z</cp:lastPrinted>
  <dcterms:created xsi:type="dcterms:W3CDTF">2020-09-18T13:04:00Z</dcterms:created>
  <dcterms:modified xsi:type="dcterms:W3CDTF">2022-09-14T10:18:00Z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2019-08-21T00:00:00Z</vt:filetime>
  </property>
</Properties>
</file>